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15" w:rsidRDefault="00810015" w:rsidP="00810015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810015" w:rsidRDefault="00173F5A" w:rsidP="00810015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264"/>
        <w:gridCol w:w="5858"/>
      </w:tblGrid>
      <w:tr w:rsidR="00810015" w:rsidTr="0074475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16.1-7WF-B/C16</w:t>
            </w:r>
            <w:r w:rsidR="00810015" w:rsidRPr="00172B4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 w:rsidR="00810015">
              <w:rPr>
                <w:rFonts w:ascii="Arial" w:hAnsi="Arial" w:cs="Arial"/>
                <w:i/>
                <w:color w:val="auto"/>
                <w:sz w:val="20"/>
                <w:szCs w:val="20"/>
              </w:rPr>
              <w:t>Biom</w:t>
            </w:r>
          </w:p>
        </w:tc>
      </w:tr>
      <w:tr w:rsidR="00810015" w:rsidTr="0074475F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Biomechanika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Biomechanics</w:t>
            </w:r>
            <w:proofErr w:type="spellEnd"/>
          </w:p>
        </w:tc>
      </w:tr>
      <w:tr w:rsidR="00810015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642E3F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Paweł </w:t>
            </w:r>
            <w:proofErr w:type="spellStart"/>
            <w:r w:rsid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>Miechowicz</w:t>
            </w:r>
            <w:proofErr w:type="spellEnd"/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173F5A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Paweł </w:t>
            </w:r>
            <w:proofErr w:type="spellStart"/>
            <w:r w:rsidRP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>Miechowicz</w:t>
            </w:r>
            <w:proofErr w:type="spellEnd"/>
          </w:p>
        </w:tc>
      </w:tr>
      <w:tr w:rsidR="00810015" w:rsidTr="00173F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42E3F">
              <w:rPr>
                <w:rFonts w:ascii="Arial" w:hAnsi="Arial" w:cs="Arial"/>
                <w:b/>
                <w:color w:val="auto"/>
                <w:sz w:val="20"/>
                <w:szCs w:val="20"/>
              </w:rPr>
              <w:t>1.9. Kontakt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642E3F">
              <w:rPr>
                <w:rFonts w:ascii="Arial" w:hAnsi="Arial" w:cs="Arial"/>
                <w:b/>
                <w:color w:val="auto"/>
                <w:sz w:val="20"/>
                <w:szCs w:val="20"/>
              </w:rPr>
              <w:t>: pawel.miechowicz@wp.pl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  <w:sz w:val="20"/>
          <w:szCs w:val="20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811"/>
      </w:tblGrid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obligatoryjny</w:t>
            </w:r>
          </w:p>
        </w:tc>
      </w:tr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810015" w:rsidTr="007447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</w:t>
            </w:r>
          </w:p>
        </w:tc>
      </w:tr>
      <w:tr w:rsidR="00810015" w:rsidTr="0074475F">
        <w:trPr>
          <w:trHeight w:val="703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Znajomość podstawowych pojęć z zakresu mechaniki na poziomie szkoły średniej. Znajomość anatomii, ze szczególnym uwzględnieniem układu ruchu człowieka.</w:t>
            </w: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  <w:sz w:val="20"/>
          <w:szCs w:val="20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810015" w:rsidTr="00173F5A">
        <w:trPr>
          <w:trHeight w:val="2209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2"/>
              <w:gridCol w:w="916"/>
              <w:gridCol w:w="897"/>
              <w:gridCol w:w="1427"/>
              <w:gridCol w:w="1471"/>
            </w:tblGrid>
            <w:tr w:rsidR="00810015" w:rsidTr="0074475F">
              <w:trPr>
                <w:trHeight w:val="759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10015" w:rsidRDefault="00810015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10015" w:rsidRDefault="00810015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810015" w:rsidRDefault="00810015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10015" w:rsidRDefault="00810015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10015" w:rsidRDefault="00810015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810015" w:rsidTr="0074475F">
              <w:trPr>
                <w:trHeight w:val="51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0015" w:rsidRDefault="00810015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015" w:rsidRDefault="00173F5A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</w:t>
                  </w:r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5h – kontaktowe</w:t>
                  </w:r>
                </w:p>
                <w:p w:rsidR="00810015" w:rsidRDefault="00173F5A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</w:t>
                  </w:r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h – </w:t>
                  </w:r>
                  <w:proofErr w:type="spellStart"/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810015" w:rsidRDefault="00810015" w:rsidP="0074475F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015" w:rsidRDefault="00173F5A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</w:t>
                  </w:r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810015" w:rsidRDefault="00173F5A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</w:t>
                  </w:r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5h - </w:t>
                  </w:r>
                  <w:proofErr w:type="spellStart"/>
                  <w:r w:rsidR="00810015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Zajęcia w salach dydaktycznych UJK</w:t>
            </w:r>
          </w:p>
        </w:tc>
      </w:tr>
      <w:tr w:rsidR="00810015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810015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ćwiczenia w grupach, dyskusja, pogadanka</w:t>
            </w:r>
          </w:p>
        </w:tc>
      </w:tr>
      <w:tr w:rsidR="00810015" w:rsidTr="0074475F">
        <w:trPr>
          <w:cantSplit/>
          <w:trHeight w:val="17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Błaszczyk J.W., Biomechanika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kliniczna,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PZWL, Warszawa 2004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Bober T., Zawadzki J.,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Biomechanika układu ruchu człowieka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Wydawnictwo BK, Wrocław 2001 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Morecki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Ekiel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Fidelus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Bionika ruchu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PWN, Warszawa 1971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Nowak L.,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Biomechanika dla studiów licencjackich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Instrukcje, Wszechnica Świętokrzyska, Kielce 2005</w:t>
            </w:r>
          </w:p>
          <w:p w:rsidR="00810015" w:rsidRDefault="00810015" w:rsidP="0081001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Nowak L.,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Biomechanika dla studiów licencjackich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Wszechnica Świętokrzyska, Kielce 2005</w:t>
            </w:r>
          </w:p>
        </w:tc>
      </w:tr>
      <w:tr w:rsidR="00810015" w:rsidTr="0074475F">
        <w:trPr>
          <w:cantSplit/>
          <w:trHeight w:val="18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Bober T.,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Biomechanika, </w:t>
            </w:r>
            <w:r>
              <w:rPr>
                <w:rFonts w:ascii="Arial" w:hAnsi="Arial" w:cs="Arial"/>
                <w:i/>
                <w:sz w:val="20"/>
                <w:szCs w:val="20"/>
              </w:rPr>
              <w:t>AWF Wrocław, Wrocław 1983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Bolton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W.,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Zarys fizyki</w:t>
            </w:r>
            <w:r>
              <w:rPr>
                <w:rFonts w:ascii="Arial" w:hAnsi="Arial" w:cs="Arial"/>
                <w:i/>
                <w:sz w:val="20"/>
                <w:szCs w:val="20"/>
              </w:rPr>
              <w:t>, PWN, Warszawa 1982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Fidelus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K.,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Zarys biomechaniki ćwiczeń fizycznych</w:t>
            </w:r>
            <w:r>
              <w:rPr>
                <w:rFonts w:ascii="Arial" w:hAnsi="Arial" w:cs="Arial"/>
                <w:i/>
                <w:sz w:val="20"/>
                <w:szCs w:val="20"/>
              </w:rPr>
              <w:t>, AWF Warszawa, Warszawa 1977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Sokołowski B., Zarys anatomii człowieka, AWF Kraków, Kraków 1995</w:t>
            </w:r>
          </w:p>
          <w:p w:rsidR="00810015" w:rsidRDefault="00810015" w:rsidP="00810015">
            <w:pPr>
              <w:pStyle w:val="Akapitzlist"/>
              <w:numPr>
                <w:ilvl w:val="1"/>
                <w:numId w:val="4"/>
              </w:numPr>
              <w:ind w:left="252" w:hanging="2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Szopa J., Mleczko E., Żak S., Podstawy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antropomotoryki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 PWN, Warszawa-Kraków 1996</w:t>
            </w:r>
          </w:p>
        </w:tc>
      </w:tr>
    </w:tbl>
    <w:p w:rsidR="00810015" w:rsidRDefault="00810015" w:rsidP="00810015">
      <w:pPr>
        <w:rPr>
          <w:rFonts w:ascii="Arial" w:hAnsi="Arial" w:cs="Arial"/>
          <w:b/>
          <w:color w:val="auto"/>
          <w:sz w:val="20"/>
          <w:szCs w:val="20"/>
        </w:rPr>
      </w:pPr>
    </w:p>
    <w:p w:rsidR="00173F5A" w:rsidRDefault="00173F5A" w:rsidP="00810015">
      <w:pPr>
        <w:rPr>
          <w:rFonts w:ascii="Arial" w:hAnsi="Arial" w:cs="Arial"/>
          <w:b/>
          <w:color w:val="auto"/>
          <w:sz w:val="20"/>
          <w:szCs w:val="20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10015" w:rsidTr="0074475F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015" w:rsidRDefault="00810015" w:rsidP="00810015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810015" w:rsidRDefault="00810015" w:rsidP="00810015">
            <w:pPr>
              <w:pStyle w:val="Akapitzlist"/>
              <w:numPr>
                <w:ilvl w:val="0"/>
                <w:numId w:val="5"/>
              </w:numPr>
              <w:ind w:left="356" w:hanging="284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Zapoznanie z podstawowymi pojęciami i metodami badania w biomechanice, a także z zasadami biomechanicznej analizy działania podstawowych stawów człowieka w stanach fizjologicznych i patologicznych.</w:t>
            </w:r>
          </w:p>
          <w:p w:rsidR="00810015" w:rsidRDefault="00810015" w:rsidP="00810015">
            <w:pPr>
              <w:pStyle w:val="Akapitzlist"/>
              <w:numPr>
                <w:ilvl w:val="0"/>
                <w:numId w:val="5"/>
              </w:numPr>
              <w:ind w:left="356" w:hanging="284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Nabycie umiejętności wyznaczania obciążenia statycznego i dynamicznego w stawach oraz opisu formy pracy mięśniowej.</w:t>
            </w:r>
          </w:p>
          <w:p w:rsidR="00810015" w:rsidRDefault="00810015" w:rsidP="00810015">
            <w:pPr>
              <w:pStyle w:val="Akapitzlist"/>
              <w:numPr>
                <w:ilvl w:val="0"/>
                <w:numId w:val="5"/>
              </w:numPr>
              <w:ind w:left="356" w:hanging="284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Uświadomienie zagrożeń cywilizacyjnych dla aparatu ruchu człowieka.</w:t>
            </w:r>
          </w:p>
        </w:tc>
      </w:tr>
      <w:tr w:rsidR="00810015" w:rsidTr="0074475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810015" w:rsidRDefault="00810015" w:rsidP="0074475F">
            <w:pPr>
              <w:pStyle w:val="Tekstpodstawowyzwciciem"/>
              <w:ind w:firstLine="0"/>
              <w:rPr>
                <w:rFonts w:ascii="Arial" w:hAnsi="Arial" w:cs="Arial"/>
                <w:b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20"/>
                <w:lang w:val="pl-PL"/>
              </w:rPr>
              <w:t>Ćwiczenia: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1.Wyznaczanie środka ciężkości ciała człowieka.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 xml:space="preserve">2. Obliczanie ruchliwości łańcuchów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biokinematycznych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3. Wyznaczanie obciążeń statycznych w stawach.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4. Wyznaczanie obciążeń dynamicznych w stawach.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5. Formy pracy mięśniowej.</w:t>
            </w:r>
          </w:p>
          <w:p w:rsidR="00810015" w:rsidRDefault="00810015" w:rsidP="0074475F">
            <w:pPr>
              <w:pStyle w:val="Tekstpodstawowyzwciciem"/>
              <w:ind w:firstLine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  <w:lang w:val="pl-PL"/>
              </w:rPr>
              <w:t>6. Obliczanie wielkości pracy w trakcie ćwiczeń fizycznych.</w:t>
            </w:r>
          </w:p>
        </w:tc>
      </w:tr>
      <w:tr w:rsidR="00810015" w:rsidTr="00810015">
        <w:trPr>
          <w:cantSplit/>
          <w:trHeight w:val="30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5" w:rsidRPr="00810015" w:rsidRDefault="00810015" w:rsidP="0074475F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810015" w:rsidRPr="00810015" w:rsidRDefault="00810015" w:rsidP="00810015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257"/>
        <w:gridCol w:w="1134"/>
        <w:gridCol w:w="992"/>
      </w:tblGrid>
      <w:tr w:rsidR="00810015" w:rsidTr="0074475F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15" w:rsidRDefault="00810015" w:rsidP="0074475F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P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810015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10015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Opisuje prawidłowo podstawowe formy ruchu posługując się zasadami i wielkościami z dziedziny mechaniki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WF1P_W06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M1_W01</w:t>
            </w:r>
          </w:p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M1_W02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zasady powstawania dysfunkcji aparatu ruchu wskutek destrukcyjnego działania sił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WF1P_W08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wyznaczyć obciążenia statyczne i dynamiczne w stawach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_U03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M1_U01</w:t>
            </w:r>
          </w:p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opisać formy pracy mięśniowej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_U04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Jest wrażliwy na zagrożenia cywilizacyjne dla aparatu ruchu człowieka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_K02</w:t>
            </w:r>
          </w:p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M1_K03</w:t>
            </w:r>
          </w:p>
          <w:p w:rsidR="00810015" w:rsidRPr="006007F8" w:rsidRDefault="00810015" w:rsidP="00810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M1_K08</w:t>
            </w:r>
          </w:p>
        </w:tc>
      </w:tr>
      <w:tr w:rsidR="00810015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Chętnie współpracuje ze specjalistami z innych dziedzin opisujących ruch człowieka i diagnozujących wady postawy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_K03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Pr="006007F8" w:rsidRDefault="00810015" w:rsidP="00744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07F8">
              <w:rPr>
                <w:rFonts w:ascii="Arial" w:hAnsi="Arial" w:cs="Arial"/>
                <w:color w:val="auto"/>
                <w:sz w:val="18"/>
                <w:szCs w:val="18"/>
              </w:rPr>
              <w:t>M1_K04</w:t>
            </w:r>
          </w:p>
        </w:tc>
      </w:tr>
    </w:tbl>
    <w:p w:rsidR="00810015" w:rsidRPr="00810015" w:rsidRDefault="00810015" w:rsidP="00810015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845"/>
        <w:gridCol w:w="1843"/>
        <w:gridCol w:w="1984"/>
        <w:gridCol w:w="1843"/>
      </w:tblGrid>
      <w:tr w:rsidR="00810015" w:rsidTr="0074475F">
        <w:trPr>
          <w:trHeight w:val="4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  <w:p w:rsidR="00810015" w:rsidRDefault="00810015" w:rsidP="0074475F">
            <w:pPr>
              <w:ind w:left="72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810015" w:rsidTr="0074475F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810015" w:rsidTr="0074475F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Osiągnął zakładane dla przedmiotu efekty kształcenia w podstawowym 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 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Osiągnął zakładane dla przedmiotu efekty kształcenia w podstawowym 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642E3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7"/>
                <w:szCs w:val="17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Osiągnął zakładane dla przedmiotu efekty kształcenia w rozszerzonym 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Osiągnął zakładane dla przedmiotu efekty kształcenia w rozszerzonym 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Osiągnął zakładane dla przedmiotu efekty kształcenia w rozszerzonym zakresie: rozwiązał wszystkie zadanie kontrolne przewidziane na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(ocena umiejętności);</w:t>
            </w: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0015" w:rsidRDefault="00810015" w:rsidP="007447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10015" w:rsidRDefault="00810015" w:rsidP="00810015">
      <w:pPr>
        <w:rPr>
          <w:rFonts w:ascii="Arial" w:hAnsi="Arial" w:cs="Arial"/>
          <w:color w:val="aut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810015" w:rsidTr="0074475F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810015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810015" w:rsidRDefault="00810015" w:rsidP="0074475F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10015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810015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X(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ćw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</w:tbl>
    <w:p w:rsidR="00810015" w:rsidRDefault="00810015" w:rsidP="00810015">
      <w:pPr>
        <w:rPr>
          <w:rFonts w:ascii="Arial" w:hAnsi="Arial" w:cs="Arial"/>
          <w:color w:val="auto"/>
          <w:sz w:val="16"/>
          <w:szCs w:val="16"/>
        </w:rPr>
      </w:pPr>
    </w:p>
    <w:p w:rsidR="00810015" w:rsidRDefault="00810015" w:rsidP="00810015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810015" w:rsidTr="0074475F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810015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810015" w:rsidP="00173F5A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       </w:t>
            </w:r>
            <w:r w:rsid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173F5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  <w:r w:rsid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173F5A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="00173F5A"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173F5A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5" w:rsidRDefault="00810015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810015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015" w:rsidRDefault="00810015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810015" w:rsidRPr="00810015" w:rsidRDefault="00810015" w:rsidP="0081001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810015" w:rsidRPr="0081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16808A40"/>
    <w:name w:val="RTF_Num 3"/>
    <w:lvl w:ilvl="0">
      <w:start w:val="1"/>
      <w:numFmt w:val="decimal"/>
      <w:lvlText w:val="%1."/>
      <w:lvlJc w:val="left"/>
      <w:pPr>
        <w:ind w:left="829" w:hanging="109"/>
      </w:pPr>
      <w:rPr>
        <w:rFonts w:hint="default"/>
        <w:b w:val="0"/>
        <w:i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999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1282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566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849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2133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416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700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983" w:hanging="283"/>
      </w:pPr>
      <w:rPr>
        <w:rFonts w:hint="default"/>
      </w:rPr>
    </w:lvl>
  </w:abstractNum>
  <w:abstractNum w:abstractNumId="1">
    <w:nsid w:val="0DE009C6"/>
    <w:multiLevelType w:val="hybridMultilevel"/>
    <w:tmpl w:val="5BECC52C"/>
    <w:lvl w:ilvl="0" w:tplc="0415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13303B10"/>
    <w:multiLevelType w:val="multilevel"/>
    <w:tmpl w:val="ADB0B5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16C7006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79C13B00"/>
    <w:multiLevelType w:val="multilevel"/>
    <w:tmpl w:val="38CE84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15"/>
    <w:rsid w:val="00173F5A"/>
    <w:rsid w:val="0043737B"/>
    <w:rsid w:val="00642E3F"/>
    <w:rsid w:val="00810015"/>
    <w:rsid w:val="00C810C8"/>
    <w:rsid w:val="00D02372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81001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81001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0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nhideWhenUsed/>
    <w:rsid w:val="00810015"/>
    <w:pPr>
      <w:spacing w:after="0"/>
      <w:ind w:firstLine="360"/>
    </w:pPr>
    <w:rPr>
      <w:rFonts w:cs="Times New Roman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810015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81001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81001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0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01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nhideWhenUsed/>
    <w:rsid w:val="00810015"/>
    <w:pPr>
      <w:spacing w:after="0"/>
      <w:ind w:firstLine="360"/>
    </w:pPr>
    <w:rPr>
      <w:rFonts w:cs="Times New Roman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810015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2016-11-25T08:13:00Z</dcterms:created>
  <dcterms:modified xsi:type="dcterms:W3CDTF">2016-11-25T08:13:00Z</dcterms:modified>
</cp:coreProperties>
</file>